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3B29" w:rsidRDefault="00EE3B29" w:rsidP="00EE3B29">
      <w:pPr>
        <w:pStyle w:val="NormalWeb"/>
        <w:jc w:val="center"/>
      </w:pPr>
      <w:r>
        <w:rPr>
          <w:rStyle w:val="Strong"/>
        </w:rPr>
        <w:t>ABDULLAH GÜL ÜNİVERSİTESİ</w:t>
      </w:r>
    </w:p>
    <w:p w:rsidR="00EE3B29" w:rsidRDefault="00EE3B29" w:rsidP="00EE3B29">
      <w:pPr>
        <w:pStyle w:val="NormalWeb"/>
        <w:jc w:val="center"/>
      </w:pPr>
      <w:r>
        <w:rPr>
          <w:rStyle w:val="Strong"/>
        </w:rPr>
        <w:t>UZAKTAN EĞİTİM İLE VERİLECEK DERSLERE İLİŞKİN UYGULAMA USUL VE ESASLARI</w:t>
      </w:r>
    </w:p>
    <w:p w:rsidR="00EE3B29" w:rsidRDefault="00EE3B29" w:rsidP="00EE3B29">
      <w:pPr>
        <w:pStyle w:val="NormalWeb"/>
      </w:pPr>
      <w:r>
        <w:rPr>
          <w:rStyle w:val="Strong"/>
        </w:rPr>
        <w:t> </w:t>
      </w:r>
      <w:r>
        <w:t> </w:t>
      </w:r>
    </w:p>
    <w:p w:rsidR="00EE3B29" w:rsidRDefault="00EE3B29" w:rsidP="00EE3B29">
      <w:pPr>
        <w:pStyle w:val="NormalWeb"/>
      </w:pPr>
      <w:r>
        <w:rPr>
          <w:rStyle w:val="Strong"/>
        </w:rPr>
        <w:t>BİRİNCİ BÖLÜM</w:t>
      </w:r>
      <w:r>
        <w:t> </w:t>
      </w:r>
    </w:p>
    <w:p w:rsidR="00EE3B29" w:rsidRDefault="00EE3B29" w:rsidP="00EE3B29">
      <w:pPr>
        <w:pStyle w:val="NormalWeb"/>
      </w:pPr>
      <w:r>
        <w:t> </w:t>
      </w:r>
      <w:r>
        <w:rPr>
          <w:rStyle w:val="Strong"/>
        </w:rPr>
        <w:t>Amaç, Kapsam, Dayanak ve Tanımlar</w:t>
      </w:r>
      <w:r>
        <w:t> </w:t>
      </w:r>
    </w:p>
    <w:p w:rsidR="00EE3B29" w:rsidRDefault="00EE3B29" w:rsidP="00EE3B29">
      <w:pPr>
        <w:pStyle w:val="NormalWeb"/>
      </w:pPr>
      <w:r>
        <w:t>  </w:t>
      </w:r>
    </w:p>
    <w:p w:rsidR="00EE3B29" w:rsidRDefault="00EE3B29" w:rsidP="00EE3B29">
      <w:pPr>
        <w:pStyle w:val="NormalWeb"/>
      </w:pPr>
      <w:r>
        <w:rPr>
          <w:rStyle w:val="Strong"/>
        </w:rPr>
        <w:t>Amaç</w:t>
      </w:r>
      <w:r>
        <w:t> </w:t>
      </w:r>
    </w:p>
    <w:p w:rsidR="00EE3B29" w:rsidRDefault="00EE3B29" w:rsidP="00EE3B29">
      <w:pPr>
        <w:pStyle w:val="NormalWeb"/>
      </w:pPr>
      <w:r>
        <w:rPr>
          <w:rStyle w:val="Strong"/>
        </w:rPr>
        <w:t xml:space="preserve">Madde 1- </w:t>
      </w:r>
      <w:r>
        <w:t>(1) Bu uygulama usul ve esaslarının amacı, üniversitede, bilgi ve iletişim teknolojilerine dayalı uzaktan eğitim programı açılması ve derslerin uzaktan eğitim yöntemiyle verilecek olan derslerde uygulanacak usul ve esasları belirlemektir. </w:t>
      </w:r>
    </w:p>
    <w:p w:rsidR="00EE3B29" w:rsidRDefault="00EE3B29" w:rsidP="00EE3B29">
      <w:pPr>
        <w:pStyle w:val="NormalWeb"/>
      </w:pPr>
      <w:r>
        <w:t>  </w:t>
      </w:r>
    </w:p>
    <w:p w:rsidR="00EE3B29" w:rsidRDefault="00EE3B29" w:rsidP="00EE3B29">
      <w:pPr>
        <w:pStyle w:val="NormalWeb"/>
      </w:pPr>
      <w:r>
        <w:rPr>
          <w:rStyle w:val="Strong"/>
        </w:rPr>
        <w:t>Kapsam</w:t>
      </w:r>
      <w:r>
        <w:t> </w:t>
      </w:r>
    </w:p>
    <w:p w:rsidR="00EE3B29" w:rsidRDefault="00EE3B29" w:rsidP="00EE3B29">
      <w:pPr>
        <w:pStyle w:val="NormalWeb"/>
      </w:pPr>
      <w:r>
        <w:rPr>
          <w:rStyle w:val="Strong"/>
        </w:rPr>
        <w:t xml:space="preserve">Madde 2- </w:t>
      </w:r>
      <w:r>
        <w:t>(1) Bu uygulama usul ve esasları üniversitede  uzaktan eğitim yoluyla verilecek olan derslerde uygulanacak usul ve esaslara ilişkin hükümleri kapsar. </w:t>
      </w:r>
    </w:p>
    <w:p w:rsidR="00EE3B29" w:rsidRDefault="00EE3B29" w:rsidP="00EE3B29">
      <w:pPr>
        <w:pStyle w:val="NormalWeb"/>
      </w:pPr>
      <w:r>
        <w:t>  </w:t>
      </w:r>
    </w:p>
    <w:p w:rsidR="00EE3B29" w:rsidRDefault="00EE3B29" w:rsidP="00EE3B29">
      <w:pPr>
        <w:pStyle w:val="NormalWeb"/>
      </w:pPr>
      <w:r>
        <w:rPr>
          <w:rStyle w:val="Strong"/>
        </w:rPr>
        <w:t>Dayanak</w:t>
      </w:r>
      <w:r>
        <w:t> </w:t>
      </w:r>
    </w:p>
    <w:p w:rsidR="00EE3B29" w:rsidRDefault="00EE3B29" w:rsidP="00EE3B29">
      <w:pPr>
        <w:pStyle w:val="NormalWeb"/>
      </w:pPr>
      <w:r>
        <w:rPr>
          <w:rStyle w:val="Strong"/>
        </w:rPr>
        <w:t>Madde 3-</w:t>
      </w:r>
      <w:r>
        <w:t xml:space="preserve"> (1) Bu uygulama usul ve esasları; 2547 sayılı Yükseköğretim Kanununun 44 üncü ve 46 ncı maddeleri, Yükseköğretim Kurumlarında Uzaktan Öğretime İlişkin Usul ve Esaslar, 19.03.2020 tarih ve 75850160-104.01.02.04-E.22490 sayılı Yükseköğretim Yürütme Kurulu kararlarına ve konuya ilişkin ilgili mevzuat hükümlerine dayanılarak hazırlanmıştır. </w:t>
      </w:r>
    </w:p>
    <w:p w:rsidR="00EE3B29" w:rsidRDefault="00EE3B29" w:rsidP="00EE3B29">
      <w:pPr>
        <w:pStyle w:val="NormalWeb"/>
      </w:pPr>
      <w:r>
        <w:t>  </w:t>
      </w:r>
    </w:p>
    <w:p w:rsidR="00EE3B29" w:rsidRDefault="00EE3B29" w:rsidP="00EE3B29">
      <w:pPr>
        <w:pStyle w:val="NormalWeb"/>
      </w:pPr>
      <w:r>
        <w:rPr>
          <w:rStyle w:val="Strong"/>
        </w:rPr>
        <w:t>Tanımlar</w:t>
      </w:r>
      <w:r>
        <w:t> </w:t>
      </w:r>
    </w:p>
    <w:p w:rsidR="00EE3B29" w:rsidRDefault="00EE3B29" w:rsidP="00EE3B29">
      <w:pPr>
        <w:pStyle w:val="NormalWeb"/>
      </w:pPr>
      <w:r>
        <w:rPr>
          <w:rStyle w:val="Strong"/>
        </w:rPr>
        <w:t xml:space="preserve">Madde 4- </w:t>
      </w:r>
      <w:r>
        <w:t>(1) Bu uygulama usul ve esaslarında geçen; </w:t>
      </w:r>
    </w:p>
    <w:p w:rsidR="00EE3B29" w:rsidRDefault="00EE3B29" w:rsidP="00EE3B29">
      <w:pPr>
        <w:pStyle w:val="NormalWeb"/>
      </w:pPr>
      <w:r>
        <w:rPr>
          <w:rStyle w:val="Strong"/>
        </w:rPr>
        <w:t>a) Birim:</w:t>
      </w:r>
      <w:r>
        <w:t xml:space="preserve"> Uzaktan eğitim yoluyla derslerin yürütüldüğü bölüm/programın bağlı olduğu merkez/enstitü/fakülte/koordinatörlük/yüksekokul, </w:t>
      </w:r>
    </w:p>
    <w:p w:rsidR="00EE3B29" w:rsidRDefault="00EE3B29" w:rsidP="00EE3B29">
      <w:pPr>
        <w:pStyle w:val="NormalWeb"/>
      </w:pPr>
      <w:r>
        <w:rPr>
          <w:rStyle w:val="Strong"/>
        </w:rPr>
        <w:t>b) Canlı Ders:</w:t>
      </w:r>
      <w:r>
        <w:t xml:space="preserve"> Belirlenen bir zamanda sınıf ve/veya internet ortamında eşzamanlı olarak öğretim elemanı tarafından verilen dersi, </w:t>
      </w:r>
    </w:p>
    <w:p w:rsidR="00EE3B29" w:rsidRDefault="00EE3B29" w:rsidP="00EE3B29">
      <w:pPr>
        <w:pStyle w:val="NormalWeb"/>
      </w:pPr>
      <w:r>
        <w:rPr>
          <w:rStyle w:val="Strong"/>
        </w:rPr>
        <w:lastRenderedPageBreak/>
        <w:t>c) Eşzamanlı (Senkron):</w:t>
      </w:r>
      <w:r>
        <w:t xml:space="preserve"> Öğretim elemanları ve öğrencilerin eş zamanlı olarak etkileşimde bulundukları çevrimiçi etkinlikleri, </w:t>
      </w:r>
    </w:p>
    <w:p w:rsidR="00EE3B29" w:rsidRDefault="00EE3B29" w:rsidP="00EE3B29">
      <w:pPr>
        <w:pStyle w:val="NormalWeb"/>
      </w:pPr>
      <w:r>
        <w:rPr>
          <w:rStyle w:val="Strong"/>
        </w:rPr>
        <w:t xml:space="preserve">d) Eşzamansız (Asenkron): </w:t>
      </w:r>
      <w:r>
        <w:t>Öğretim elemanlarının ve öğrencilerin uzaktan eğitim faaliyetlerini farklı dijital platformlarda önceden hazırlanmış ders notları, ders sunuları ve video kayıtları gibi ders materyallerinin paylaşılması ile sürdürdükleri dersleri, </w:t>
      </w:r>
    </w:p>
    <w:p w:rsidR="00EE3B29" w:rsidRDefault="00EE3B29" w:rsidP="00EE3B29">
      <w:pPr>
        <w:pStyle w:val="NormalWeb"/>
      </w:pPr>
      <w:r>
        <w:rPr>
          <w:rStyle w:val="Strong"/>
        </w:rPr>
        <w:t>e) Öğrenci Bilgi Sistemi:</w:t>
      </w:r>
      <w:r>
        <w:t xml:space="preserve"> Abdullah Gül Üniversitesi Öğrenci Bilgi Sistemini, </w:t>
      </w:r>
    </w:p>
    <w:p w:rsidR="00EE3B29" w:rsidRDefault="00EE3B29" w:rsidP="00EE3B29">
      <w:pPr>
        <w:pStyle w:val="NormalWeb"/>
      </w:pPr>
      <w:r>
        <w:rPr>
          <w:rStyle w:val="Strong"/>
        </w:rPr>
        <w:t>f) Rektör:</w:t>
      </w:r>
      <w:r>
        <w:t xml:space="preserve"> Abdullah Gül Üniversitesi Rektörünü, </w:t>
      </w:r>
    </w:p>
    <w:p w:rsidR="00EE3B29" w:rsidRDefault="00EE3B29" w:rsidP="00EE3B29">
      <w:pPr>
        <w:pStyle w:val="NormalWeb"/>
      </w:pPr>
      <w:r>
        <w:rPr>
          <w:rStyle w:val="Strong"/>
        </w:rPr>
        <w:t>g) Senato:</w:t>
      </w:r>
      <w:r>
        <w:t xml:space="preserve"> Abdullah Gül Üniversitesi Senatosunu, </w:t>
      </w:r>
    </w:p>
    <w:p w:rsidR="00EE3B29" w:rsidRDefault="00EE3B29" w:rsidP="00EE3B29">
      <w:pPr>
        <w:pStyle w:val="NormalWeb"/>
      </w:pPr>
      <w:r>
        <w:rPr>
          <w:rStyle w:val="Strong"/>
        </w:rPr>
        <w:t xml:space="preserve">h) UZEM: </w:t>
      </w:r>
      <w:r>
        <w:t>Abdullah Gül Üniversitesi Uzaktan Eğitim Uygulama ve Araştırma Merkezini, </w:t>
      </w:r>
    </w:p>
    <w:p w:rsidR="00EE3B29" w:rsidRDefault="00EE3B29" w:rsidP="00EE3B29">
      <w:pPr>
        <w:pStyle w:val="NormalWeb"/>
      </w:pPr>
      <w:r>
        <w:rPr>
          <w:rStyle w:val="Strong"/>
        </w:rPr>
        <w:t>i) Yönetim Kurulu:</w:t>
      </w:r>
      <w:r>
        <w:t xml:space="preserve"> Abdullah Gül Üniversitesi Yönetim Kurulunu, </w:t>
      </w:r>
    </w:p>
    <w:p w:rsidR="00EE3B29" w:rsidRDefault="00EE3B29" w:rsidP="00EE3B29">
      <w:pPr>
        <w:pStyle w:val="NormalWeb"/>
      </w:pPr>
      <w:r>
        <w:rPr>
          <w:rStyle w:val="Strong"/>
        </w:rPr>
        <w:t>j) Üniversite:</w:t>
      </w:r>
      <w:r>
        <w:t xml:space="preserve"> Abdullah Gül Üniversitesini, </w:t>
      </w:r>
    </w:p>
    <w:p w:rsidR="00EE3B29" w:rsidRDefault="00EE3B29" w:rsidP="00EE3B29">
      <w:pPr>
        <w:pStyle w:val="NormalWeb"/>
      </w:pPr>
      <w:r>
        <w:rPr>
          <w:rStyle w:val="Strong"/>
        </w:rPr>
        <w:t xml:space="preserve">k) Öğrenme Yönetim Sistemleri: </w:t>
      </w:r>
      <w:r>
        <w:t>Uzaktan eğitim ile verilen derslerin takip edileceği platformu, </w:t>
      </w:r>
    </w:p>
    <w:p w:rsidR="00EE3B29" w:rsidRDefault="00EE3B29" w:rsidP="00EE3B29">
      <w:pPr>
        <w:pStyle w:val="NormalWeb"/>
      </w:pPr>
      <w:r>
        <w:t>ifade eder. </w:t>
      </w:r>
    </w:p>
    <w:p w:rsidR="00EE3B29" w:rsidRDefault="00EE3B29" w:rsidP="00EE3B29">
      <w:pPr>
        <w:pStyle w:val="NormalWeb"/>
      </w:pPr>
      <w:r>
        <w:rPr>
          <w:rStyle w:val="Strong"/>
        </w:rPr>
        <w:t>İKİNCİ BÖLÜM</w:t>
      </w:r>
      <w:r>
        <w:t> </w:t>
      </w:r>
    </w:p>
    <w:p w:rsidR="00EE3B29" w:rsidRDefault="00EE3B29" w:rsidP="00EE3B29">
      <w:pPr>
        <w:pStyle w:val="NormalWeb"/>
      </w:pPr>
      <w:r>
        <w:rPr>
          <w:rStyle w:val="Strong"/>
        </w:rPr>
        <w:t>Program veya Ders Açma</w:t>
      </w:r>
      <w:r>
        <w:t> </w:t>
      </w:r>
    </w:p>
    <w:p w:rsidR="00EE3B29" w:rsidRDefault="00EE3B29" w:rsidP="00EE3B29">
      <w:pPr>
        <w:pStyle w:val="NormalWeb"/>
      </w:pPr>
      <w:r>
        <w:t> </w:t>
      </w:r>
    </w:p>
    <w:p w:rsidR="00EE3B29" w:rsidRDefault="00EE3B29" w:rsidP="00EE3B29">
      <w:pPr>
        <w:pStyle w:val="NormalWeb"/>
      </w:pPr>
      <w:r>
        <w:rPr>
          <w:rStyle w:val="Strong"/>
        </w:rPr>
        <w:t>Program veya Ders Açma</w:t>
      </w:r>
      <w:r>
        <w:t> </w:t>
      </w:r>
    </w:p>
    <w:p w:rsidR="00EE3B29" w:rsidRDefault="00EE3B29" w:rsidP="00EE3B29">
      <w:pPr>
        <w:pStyle w:val="NormalWeb"/>
      </w:pPr>
      <w:r>
        <w:rPr>
          <w:rStyle w:val="Strong"/>
        </w:rPr>
        <w:t xml:space="preserve">Madde  5- (1) </w:t>
      </w:r>
      <w:r>
        <w:t>Bir dersin uzaktan öğretim yoluyla yürütülmesi için birimler ilgili dönemin başlangıcından önce UZEM’in uygun görüşünü aldıktan sonra ders açılması talebinde bulunulabilir. Bu talepler senato kararına sunulur ve açılması uygun görülen dersler öğrenci bilgi sistemine tanımlanır.  </w:t>
      </w:r>
    </w:p>
    <w:p w:rsidR="00EE3B29" w:rsidRDefault="00EE3B29" w:rsidP="00EE3B29">
      <w:pPr>
        <w:pStyle w:val="NormalWeb"/>
      </w:pPr>
      <w:r>
        <w:t> </w:t>
      </w:r>
    </w:p>
    <w:p w:rsidR="00EE3B29" w:rsidRDefault="00EE3B29" w:rsidP="00EE3B29">
      <w:pPr>
        <w:pStyle w:val="NormalWeb"/>
      </w:pPr>
      <w:r>
        <w:rPr>
          <w:rStyle w:val="Strong"/>
        </w:rPr>
        <w:t>(2)</w:t>
      </w:r>
      <w:r>
        <w:t xml:space="preserve"> İlgili Akademik Birim, başvuru koşulları, dersler, derslerin işlenişi, ders geçme sistemi, staj, laboratuvar ve benzeri bilgileri tercih döneminden önce sayfasında yayınlar ve UZEM’e bildirir. Bu bilgilerin yer aldığı ders izlencesi öğrenci bilgi sisteminde tanımlanır.  </w:t>
      </w:r>
    </w:p>
    <w:p w:rsidR="00EE3B29" w:rsidRDefault="00EE3B29" w:rsidP="00EE3B29">
      <w:pPr>
        <w:pStyle w:val="NormalWeb"/>
      </w:pPr>
      <w:r>
        <w:t> </w:t>
      </w:r>
    </w:p>
    <w:p w:rsidR="00EE3B29" w:rsidRDefault="00EE3B29" w:rsidP="00EE3B29">
      <w:pPr>
        <w:pStyle w:val="NormalWeb"/>
      </w:pPr>
      <w:r>
        <w:rPr>
          <w:rStyle w:val="Strong"/>
        </w:rPr>
        <w:t>Ders Kayıtları</w:t>
      </w:r>
      <w:r>
        <w:t> </w:t>
      </w:r>
    </w:p>
    <w:p w:rsidR="00EE3B29" w:rsidRDefault="00EE3B29" w:rsidP="00EE3B29">
      <w:pPr>
        <w:pStyle w:val="NormalWeb"/>
      </w:pPr>
      <w:r>
        <w:rPr>
          <w:rStyle w:val="Strong"/>
        </w:rPr>
        <w:lastRenderedPageBreak/>
        <w:t xml:space="preserve">Madde 6- (1) </w:t>
      </w:r>
      <w:r>
        <w:t>Öğrenciler ders alma döneminde tercih ettikleri derslere öğrenci bilgi sistemi üzerinden akademik takvimde belirtilen ders kayıt tarihlerinde, bölümleri tarafından belirlenen ders danışmanlarının onayı ile kayıt yaptırırlar. </w:t>
      </w:r>
    </w:p>
    <w:p w:rsidR="00EE3B29" w:rsidRDefault="00EE3B29" w:rsidP="00EE3B29">
      <w:pPr>
        <w:pStyle w:val="NormalWeb"/>
      </w:pPr>
      <w:r>
        <w:t> </w:t>
      </w:r>
    </w:p>
    <w:p w:rsidR="00EE3B29" w:rsidRDefault="00EE3B29" w:rsidP="00EE3B29">
      <w:pPr>
        <w:pStyle w:val="NormalWeb"/>
      </w:pPr>
      <w:r>
        <w:rPr>
          <w:rStyle w:val="Strong"/>
        </w:rPr>
        <w:t>(2)</w:t>
      </w:r>
      <w:r>
        <w:t xml:space="preserve"> Ders kayıtları ile ilgili işlemler öğrencinin bağlı bulunduğu akademik birim tarafından yürütülür. </w:t>
      </w:r>
    </w:p>
    <w:p w:rsidR="00EE3B29" w:rsidRDefault="00EE3B29" w:rsidP="00EE3B29">
      <w:pPr>
        <w:pStyle w:val="NormalWeb"/>
      </w:pPr>
      <w:r>
        <w:t> </w:t>
      </w:r>
    </w:p>
    <w:p w:rsidR="00EE3B29" w:rsidRDefault="00EE3B29" w:rsidP="00EE3B29">
      <w:pPr>
        <w:pStyle w:val="NormalWeb"/>
      </w:pPr>
      <w:r>
        <w:t> </w:t>
      </w:r>
    </w:p>
    <w:p w:rsidR="00EE3B29" w:rsidRDefault="00EE3B29" w:rsidP="00EE3B29">
      <w:pPr>
        <w:pStyle w:val="NormalWeb"/>
      </w:pPr>
      <w:r>
        <w:rPr>
          <w:rStyle w:val="Strong"/>
        </w:rPr>
        <w:t>ÜÇÜNCÜ  BÖLÜM</w:t>
      </w:r>
      <w:r>
        <w:t> </w:t>
      </w:r>
    </w:p>
    <w:p w:rsidR="00EE3B29" w:rsidRDefault="00EE3B29" w:rsidP="00EE3B29">
      <w:pPr>
        <w:pStyle w:val="NormalWeb"/>
      </w:pPr>
      <w:r>
        <w:rPr>
          <w:rStyle w:val="Strong"/>
        </w:rPr>
        <w:t>Öğretim Elemanlarının Görevlendirilmesi</w:t>
      </w:r>
      <w:r>
        <w:t> </w:t>
      </w:r>
    </w:p>
    <w:p w:rsidR="00EE3B29" w:rsidRDefault="00EE3B29" w:rsidP="00EE3B29">
      <w:pPr>
        <w:pStyle w:val="NormalWeb"/>
      </w:pPr>
      <w:r>
        <w:t> </w:t>
      </w:r>
    </w:p>
    <w:p w:rsidR="00EE3B29" w:rsidRDefault="00EE3B29" w:rsidP="00EE3B29">
      <w:pPr>
        <w:pStyle w:val="NormalWeb"/>
      </w:pPr>
      <w:r>
        <w:rPr>
          <w:rStyle w:val="Strong"/>
        </w:rPr>
        <w:t xml:space="preserve">Madde 7- (1) </w:t>
      </w:r>
      <w:r>
        <w:t>Dönem başlangıcından en az 8 hafta önce uzaktan eğitimle verilen zorunlu dersler için ihtiyaç duyulan akademik personel sayısı, bölümlerin öğretim üyesi kapasitesi doğrultusunda belirlenir. Bütün bölüm başkanlarına üst yazı yazılarak istenen akademik personel sayıları iletilir.  Yönetim kurulu tarafından görevlendirilen akademik personel mail ile bilgilendirilerek, derslerin işlenişi ile ilgili oryantasyon toplantılarının tarihleri iletilir ve verecekleri ders kodlarına göre akademik personel ile her bir ders için ayrı ayrı oryantasyonlar gerçekleştirilir.  </w:t>
      </w:r>
    </w:p>
    <w:p w:rsidR="00EE3B29" w:rsidRDefault="00EE3B29" w:rsidP="00EE3B29">
      <w:pPr>
        <w:pStyle w:val="NormalWeb"/>
      </w:pPr>
      <w:r>
        <w:t> </w:t>
      </w:r>
    </w:p>
    <w:p w:rsidR="00EE3B29" w:rsidRDefault="00EE3B29" w:rsidP="00EE3B29">
      <w:pPr>
        <w:pStyle w:val="NormalWeb"/>
      </w:pPr>
      <w:r>
        <w:t> </w:t>
      </w:r>
    </w:p>
    <w:p w:rsidR="00EE3B29" w:rsidRDefault="00EE3B29" w:rsidP="00EE3B29">
      <w:pPr>
        <w:pStyle w:val="NormalWeb"/>
      </w:pPr>
      <w:r>
        <w:rPr>
          <w:rStyle w:val="Strong"/>
        </w:rPr>
        <w:t>DÖRDÜNCÜ BÖLÜM </w:t>
      </w:r>
      <w:r>
        <w:t> </w:t>
      </w:r>
    </w:p>
    <w:p w:rsidR="00EE3B29" w:rsidRDefault="00EE3B29" w:rsidP="00EE3B29">
      <w:pPr>
        <w:pStyle w:val="NormalWeb"/>
      </w:pPr>
      <w:r>
        <w:rPr>
          <w:rStyle w:val="Strong"/>
        </w:rPr>
        <w:t>Uzaktan Eğitim Uygulama Esasları ve Derslerin İşlenişi</w:t>
      </w:r>
      <w:r>
        <w:t> </w:t>
      </w:r>
    </w:p>
    <w:p w:rsidR="00EE3B29" w:rsidRDefault="00EE3B29" w:rsidP="00EE3B29">
      <w:pPr>
        <w:pStyle w:val="NormalWeb"/>
      </w:pPr>
      <w:r>
        <w:t> </w:t>
      </w:r>
    </w:p>
    <w:p w:rsidR="00EE3B29" w:rsidRDefault="00EE3B29" w:rsidP="00EE3B29">
      <w:pPr>
        <w:pStyle w:val="NormalWeb"/>
      </w:pPr>
      <w:r>
        <w:rPr>
          <w:rStyle w:val="Strong"/>
        </w:rPr>
        <w:t>Madde 8- (1)</w:t>
      </w:r>
      <w:r>
        <w:t xml:space="preserve"> İlk kez açılacak olan derslerin Ders katalogları dersi teklif eden öğretim üyesi tarafından hazırlanıp UZEM’e sunulur. UZEM tarafından uygun görülen kataloglar senato onayına sunulur. Senato tarafından onaylanan kataloglar öğrenci bilgi sistemine yüklenir.  </w:t>
      </w:r>
    </w:p>
    <w:p w:rsidR="00EE3B29" w:rsidRDefault="00EE3B29" w:rsidP="00EE3B29">
      <w:pPr>
        <w:pStyle w:val="NormalWeb"/>
      </w:pPr>
      <w:r>
        <w:t> </w:t>
      </w:r>
    </w:p>
    <w:p w:rsidR="00EE3B29" w:rsidRDefault="00EE3B29" w:rsidP="00EE3B29">
      <w:pPr>
        <w:pStyle w:val="NormalWeb"/>
      </w:pPr>
      <w:r>
        <w:rPr>
          <w:rStyle w:val="Strong"/>
        </w:rPr>
        <w:t>(2)</w:t>
      </w:r>
      <w:r>
        <w:t xml:space="preserve"> Dersin öğretim elemanı tarafından hazırlanan “Ders İzlencesi / Syllabus” ve derse ait bilgiler (dersin öğrenme çıktıları, içeriği, öğretim takvimi, değerlendirme kriterleri vb.) her dönem </w:t>
      </w:r>
      <w:r>
        <w:lastRenderedPageBreak/>
        <w:t>başında güncellenerek öğrenme yönetim sistemleri üzerinden dersin ilk haftasında öğrencilere ilan edilir.  </w:t>
      </w:r>
    </w:p>
    <w:p w:rsidR="00EE3B29" w:rsidRDefault="00EE3B29" w:rsidP="00EE3B29">
      <w:pPr>
        <w:pStyle w:val="NormalWeb"/>
      </w:pPr>
      <w:r>
        <w:t> </w:t>
      </w:r>
    </w:p>
    <w:p w:rsidR="00EE3B29" w:rsidRDefault="00EE3B29" w:rsidP="00EE3B29">
      <w:pPr>
        <w:pStyle w:val="NormalWeb"/>
      </w:pPr>
      <w:r>
        <w:rPr>
          <w:rStyle w:val="Strong"/>
        </w:rPr>
        <w:t>(3)</w:t>
      </w:r>
      <w:r>
        <w:t xml:space="preserve"> Uzaktan öğretim yoluyla verilmesi uygun görülen dersler, eşzamanlı olarak çevrimiçi teknolojilerle verilebilir. Derslerin yürütülmesinde uygun görülen çevrimdışı teknolojilerden de yararlanılabilir. Öğretim, dersi veren öğretim üyesinin talebi doğrultusunda yüz yüze ders ve uygulamalarla da desteklenebilir. </w:t>
      </w:r>
    </w:p>
    <w:p w:rsidR="00EE3B29" w:rsidRDefault="00EE3B29" w:rsidP="00EE3B29">
      <w:pPr>
        <w:pStyle w:val="NormalWeb"/>
      </w:pPr>
      <w:r>
        <w:t> </w:t>
      </w:r>
    </w:p>
    <w:p w:rsidR="00EE3B29" w:rsidRDefault="00EE3B29" w:rsidP="00EE3B29">
      <w:pPr>
        <w:pStyle w:val="NormalWeb"/>
      </w:pPr>
      <w:r>
        <w:rPr>
          <w:rStyle w:val="Strong"/>
        </w:rPr>
        <w:t>(4)</w:t>
      </w:r>
      <w:r>
        <w:t xml:space="preserve"> Uzaktan öğretim yolu ile verilen derslerde  powerpoint sunum, sesli anlatım, dijital platformlar, oyunlaştırma araçları ve online kaynaklar gibi çeşitli çevrimdışı materyaller yayınlanabilir ve online grup toplantıları, proje çalışmaları, haftalık ödevler, açık uçlu sorular ve periyodik online quizler gibi etkinlikler düzenlenebilir. </w:t>
      </w:r>
    </w:p>
    <w:p w:rsidR="00EE3B29" w:rsidRDefault="00EE3B29" w:rsidP="00EE3B29">
      <w:pPr>
        <w:pStyle w:val="NormalWeb"/>
      </w:pPr>
      <w:r>
        <w:t> </w:t>
      </w:r>
    </w:p>
    <w:p w:rsidR="00EE3B29" w:rsidRDefault="00EE3B29" w:rsidP="00EE3B29">
      <w:pPr>
        <w:pStyle w:val="NormalWeb"/>
      </w:pPr>
      <w:r>
        <w:rPr>
          <w:rStyle w:val="Strong"/>
        </w:rPr>
        <w:t>(5)</w:t>
      </w:r>
      <w:r>
        <w:t xml:space="preserve"> Bir ders için yapılacak canlı ders uygulamasının, ilgili dönem süresince aynı öğretim elemanı tarafından yürütülmesi esastır. Gerekmesi halinde bir dersin birden fazla öğretim elemanı ya da farklı bir öğretim elemanı tarafından yürütülmesine ilgili akademik birimin yönetim kurulu tarafından karar verilir.  </w:t>
      </w:r>
    </w:p>
    <w:p w:rsidR="00EE3B29" w:rsidRDefault="00EE3B29" w:rsidP="00EE3B29">
      <w:pPr>
        <w:pStyle w:val="NormalWeb"/>
      </w:pPr>
      <w:r>
        <w:t> </w:t>
      </w:r>
    </w:p>
    <w:p w:rsidR="00EE3B29" w:rsidRDefault="00EE3B29" w:rsidP="00EE3B29">
      <w:pPr>
        <w:pStyle w:val="NormalWeb"/>
      </w:pPr>
      <w:r>
        <w:t> </w:t>
      </w:r>
    </w:p>
    <w:p w:rsidR="00EE3B29" w:rsidRDefault="00EE3B29" w:rsidP="00EE3B29">
      <w:pPr>
        <w:pStyle w:val="NormalWeb"/>
      </w:pPr>
      <w:r>
        <w:rPr>
          <w:rStyle w:val="Strong"/>
        </w:rPr>
        <w:t>BEŞİNCİ BÖLÜM</w:t>
      </w:r>
      <w:r>
        <w:t> </w:t>
      </w:r>
    </w:p>
    <w:p w:rsidR="00EE3B29" w:rsidRDefault="00EE3B29" w:rsidP="00EE3B29">
      <w:pPr>
        <w:pStyle w:val="NormalWeb"/>
      </w:pPr>
      <w:r>
        <w:rPr>
          <w:rStyle w:val="Strong"/>
        </w:rPr>
        <w:t>Çevrimiçi Ölçme ve Değerlendirme Esasları</w:t>
      </w:r>
      <w:r>
        <w:t> </w:t>
      </w:r>
    </w:p>
    <w:p w:rsidR="00EE3B29" w:rsidRDefault="00EE3B29" w:rsidP="00EE3B29">
      <w:pPr>
        <w:pStyle w:val="NormalWeb"/>
      </w:pPr>
      <w:r>
        <w:t> </w:t>
      </w:r>
    </w:p>
    <w:p w:rsidR="00EE3B29" w:rsidRDefault="00EE3B29" w:rsidP="00EE3B29">
      <w:pPr>
        <w:pStyle w:val="NormalWeb"/>
      </w:pPr>
      <w:r>
        <w:rPr>
          <w:rStyle w:val="Strong"/>
        </w:rPr>
        <w:t xml:space="preserve">Madde 9- (1) </w:t>
      </w:r>
      <w:r>
        <w:t>Çevrimiçi değerlendirme sürecinde kullanılacak bilgisayar, internet ve bunun gibi donanımların tedarik edilmesi öğrencinin sorumluluğundadır. Öğrencilerimiz üniversitenin sağladığı kampüs içi internet erişimini ve bilgisayar laboratuvarlarını müsaitlik doğrultusunda kullanabilir.  </w:t>
      </w:r>
    </w:p>
    <w:p w:rsidR="00EE3B29" w:rsidRDefault="00EE3B29" w:rsidP="00EE3B29">
      <w:pPr>
        <w:pStyle w:val="NormalWeb"/>
      </w:pPr>
      <w:r>
        <w:t> </w:t>
      </w:r>
    </w:p>
    <w:p w:rsidR="00EE3B29" w:rsidRDefault="00EE3B29" w:rsidP="00EE3B29">
      <w:pPr>
        <w:pStyle w:val="NormalWeb"/>
      </w:pPr>
      <w:r>
        <w:rPr>
          <w:rStyle w:val="Strong"/>
        </w:rPr>
        <w:t xml:space="preserve">(2) </w:t>
      </w:r>
      <w:r>
        <w:t>Uzaktan öğretim yoluyla verilen derslere ilişkin ölçme değerlendirme faaliyetleri, yüz yüze veya elektronik ortamda, senato tarafından onaylanan ders kataloğunda belirtilen ölçme değerlendirme yöntemleri (ödev, proje, uygulama, yazılı, sözlü vb.) kullanılarak ayrı ayrı veya merkezi bir sınav şeklinde gerçekleştirilebilir. </w:t>
      </w:r>
    </w:p>
    <w:p w:rsidR="00EE3B29" w:rsidRDefault="00EE3B29" w:rsidP="00EE3B29">
      <w:pPr>
        <w:pStyle w:val="NormalWeb"/>
      </w:pPr>
      <w:r>
        <w:lastRenderedPageBreak/>
        <w:t> </w:t>
      </w:r>
    </w:p>
    <w:p w:rsidR="00EE3B29" w:rsidRDefault="00EE3B29" w:rsidP="00EE3B29">
      <w:pPr>
        <w:pStyle w:val="NormalWeb"/>
      </w:pPr>
      <w:r>
        <w:rPr>
          <w:rStyle w:val="Strong"/>
        </w:rPr>
        <w:t>(3)</w:t>
      </w:r>
      <w:r>
        <w:t xml:space="preserve"> Ölçme-değerlendirme ile ilgili iş ve işlemler, öğrencinin kayıtlı olduğu ilgili akademik birim uygulama esaslarına göre yürütülür. </w:t>
      </w:r>
    </w:p>
    <w:p w:rsidR="00EE3B29" w:rsidRDefault="00EE3B29" w:rsidP="00EE3B29">
      <w:pPr>
        <w:pStyle w:val="NormalWeb"/>
      </w:pPr>
      <w:r>
        <w:t> </w:t>
      </w:r>
    </w:p>
    <w:p w:rsidR="00EE3B29" w:rsidRDefault="00EE3B29" w:rsidP="00EE3B29">
      <w:pPr>
        <w:pStyle w:val="NormalWeb"/>
      </w:pPr>
      <w:r>
        <w:rPr>
          <w:rStyle w:val="Strong"/>
        </w:rPr>
        <w:t>(4)</w:t>
      </w:r>
      <w:r>
        <w:t xml:space="preserve"> UZEM tarafından koordine edilen ve uzaktan eğitim yöntemi ile verilen derslerin online sınavları için güvenli tarayıcı seçimi, tarayıcıda başka sekmeye geçme veya yeni sekme açılması durumunda sınavı bitirme, önceki soruya dönememe ve gerekli bulunduğu durumlara da gözetimli sınav sistemini kullanılabilir.  </w:t>
      </w:r>
    </w:p>
    <w:p w:rsidR="00EE3B29" w:rsidRDefault="00EE3B29" w:rsidP="00EE3B29">
      <w:pPr>
        <w:pStyle w:val="NormalWeb"/>
      </w:pPr>
      <w:r>
        <w:t> </w:t>
      </w:r>
    </w:p>
    <w:p w:rsidR="00EE3B29" w:rsidRDefault="00EE3B29" w:rsidP="00EE3B29">
      <w:pPr>
        <w:pStyle w:val="NormalWeb"/>
      </w:pPr>
      <w:r>
        <w:t> </w:t>
      </w:r>
    </w:p>
    <w:p w:rsidR="00EE3B29" w:rsidRDefault="00EE3B29" w:rsidP="00EE3B29">
      <w:pPr>
        <w:pStyle w:val="NormalWeb"/>
      </w:pPr>
      <w:r>
        <w:rPr>
          <w:rStyle w:val="Strong"/>
        </w:rPr>
        <w:t>ALTINCI BÖLÜM</w:t>
      </w:r>
      <w:r>
        <w:t> </w:t>
      </w:r>
    </w:p>
    <w:p w:rsidR="00EE3B29" w:rsidRDefault="00EE3B29" w:rsidP="00EE3B29">
      <w:pPr>
        <w:pStyle w:val="NormalWeb"/>
      </w:pPr>
      <w:r>
        <w:rPr>
          <w:rStyle w:val="Strong"/>
        </w:rPr>
        <w:t>Öğrencilere İlişkin Esaslar</w:t>
      </w:r>
      <w:r>
        <w:t> </w:t>
      </w:r>
    </w:p>
    <w:p w:rsidR="00EE3B29" w:rsidRDefault="00EE3B29" w:rsidP="00EE3B29">
      <w:pPr>
        <w:pStyle w:val="NormalWeb"/>
      </w:pPr>
      <w:r>
        <w:t> </w:t>
      </w:r>
    </w:p>
    <w:p w:rsidR="00EE3B29" w:rsidRDefault="00EE3B29" w:rsidP="00EE3B29">
      <w:pPr>
        <w:pStyle w:val="NormalWeb"/>
      </w:pPr>
      <w:r>
        <w:rPr>
          <w:rStyle w:val="Strong"/>
        </w:rPr>
        <w:t>Derslere İlişkin Uyulması Gereken Genel Kurallar</w:t>
      </w:r>
      <w:r>
        <w:t> </w:t>
      </w:r>
    </w:p>
    <w:p w:rsidR="00EE3B29" w:rsidRDefault="00EE3B29" w:rsidP="00EE3B29">
      <w:pPr>
        <w:pStyle w:val="NormalWeb"/>
      </w:pPr>
      <w:r>
        <w:rPr>
          <w:rStyle w:val="Strong"/>
        </w:rPr>
        <w:t xml:space="preserve">Madde 10- (1) </w:t>
      </w:r>
      <w:r>
        <w:t>Öğrenciler kayıtlı oldukları derslere ilişkin aşağıdaki sorumlulukları yerine getirmekle yükümlüdür: </w:t>
      </w:r>
    </w:p>
    <w:p w:rsidR="00EE3B29" w:rsidRDefault="00EE3B29" w:rsidP="00EE3B29">
      <w:pPr>
        <w:pStyle w:val="NormalWeb"/>
        <w:numPr>
          <w:ilvl w:val="0"/>
          <w:numId w:val="1"/>
        </w:numPr>
      </w:pPr>
      <w:r>
        <w:t>Öğrenci, kayıtlı olduğu dersin öğretim elemanının öğrenme yönetim sistemi üzerinden yaptığı duyuruları ve etkinlikleri takip eder. </w:t>
      </w:r>
    </w:p>
    <w:p w:rsidR="00EE3B29" w:rsidRDefault="00EE3B29" w:rsidP="00EE3B29">
      <w:pPr>
        <w:pStyle w:val="NormalWeb"/>
        <w:numPr>
          <w:ilvl w:val="0"/>
          <w:numId w:val="2"/>
        </w:numPr>
      </w:pPr>
      <w:r>
        <w:t>Öğrenci, kayıtlı olduğu dersin öğretim elemanın öğrenme yönetim sistemi üzerinden duyurduğu ders izlencesi kapsamında dersle ilgili tüm içerikleri okumuş ve kabul etmiş sayılır. </w:t>
      </w:r>
    </w:p>
    <w:p w:rsidR="00EE3B29" w:rsidRDefault="00EE3B29" w:rsidP="00EE3B29">
      <w:pPr>
        <w:pStyle w:val="NormalWeb"/>
        <w:numPr>
          <w:ilvl w:val="0"/>
          <w:numId w:val="3"/>
        </w:numPr>
      </w:pPr>
      <w:r>
        <w:t>Öğrenci çevrimiçi olarak yapılacak derslere katılmakla yükümlüdür. Ders devam çizelgesi dersin öğretim elemanı tarafından takip edilir ve kayıt altına alınır. Devamsızlık ve notlandırma konusunda Üniversitenin Eğitim Öğretim ve Sınav Yönetmeliği hükümleri esas alınır.  </w:t>
      </w:r>
    </w:p>
    <w:p w:rsidR="00EE3B29" w:rsidRDefault="00EE3B29" w:rsidP="00EE3B29">
      <w:pPr>
        <w:pStyle w:val="NormalWeb"/>
      </w:pPr>
      <w:r>
        <w:t> </w:t>
      </w:r>
    </w:p>
    <w:p w:rsidR="00EE3B29" w:rsidRDefault="00EE3B29" w:rsidP="00EE3B29">
      <w:pPr>
        <w:pStyle w:val="NormalWeb"/>
      </w:pPr>
      <w:r>
        <w:t> </w:t>
      </w:r>
    </w:p>
    <w:p w:rsidR="00EE3B29" w:rsidRDefault="00EE3B29" w:rsidP="00EE3B29">
      <w:pPr>
        <w:pStyle w:val="NormalWeb"/>
      </w:pPr>
      <w:r>
        <w:rPr>
          <w:rStyle w:val="Strong"/>
        </w:rPr>
        <w:t>YEDİNCİ BÖLÜM</w:t>
      </w:r>
      <w:r>
        <w:t> </w:t>
      </w:r>
    </w:p>
    <w:p w:rsidR="00EE3B29" w:rsidRDefault="00EE3B29" w:rsidP="00EE3B29">
      <w:pPr>
        <w:pStyle w:val="NormalWeb"/>
      </w:pPr>
      <w:r>
        <w:rPr>
          <w:rStyle w:val="Strong"/>
        </w:rPr>
        <w:t>Çeşitli ve Son Hükümler</w:t>
      </w:r>
      <w:r>
        <w:t> </w:t>
      </w:r>
    </w:p>
    <w:p w:rsidR="00EE3B29" w:rsidRDefault="00EE3B29" w:rsidP="00EE3B29">
      <w:pPr>
        <w:pStyle w:val="NormalWeb"/>
      </w:pPr>
      <w:r>
        <w:lastRenderedPageBreak/>
        <w:t> </w:t>
      </w:r>
    </w:p>
    <w:p w:rsidR="00EE3B29" w:rsidRDefault="00EE3B29" w:rsidP="00EE3B29">
      <w:pPr>
        <w:pStyle w:val="NormalWeb"/>
      </w:pPr>
      <w:r>
        <w:rPr>
          <w:rStyle w:val="Strong"/>
        </w:rPr>
        <w:t>Hüküm Bulunmayan Haller</w:t>
      </w:r>
      <w:r>
        <w:t> </w:t>
      </w:r>
    </w:p>
    <w:p w:rsidR="00EE3B29" w:rsidRDefault="00EE3B29" w:rsidP="00EE3B29">
      <w:pPr>
        <w:pStyle w:val="NormalWeb"/>
      </w:pPr>
      <w:r>
        <w:rPr>
          <w:rStyle w:val="Strong"/>
        </w:rPr>
        <w:t xml:space="preserve">MADDE 11– (1) </w:t>
      </w:r>
      <w:r>
        <w:t>Bu Uygulama Usul ve Esaslarında hüküm bulunmayan hallerde; ilgili diğer mevzuat hükümleri ile Üniversite Yönetim Kurulu kararları uygulanır. </w:t>
      </w:r>
    </w:p>
    <w:p w:rsidR="00EE3B29" w:rsidRDefault="00EE3B29" w:rsidP="00EE3B29">
      <w:pPr>
        <w:pStyle w:val="NormalWeb"/>
      </w:pPr>
      <w:r>
        <w:t> </w:t>
      </w:r>
    </w:p>
    <w:p w:rsidR="00EE3B29" w:rsidRDefault="00EE3B29" w:rsidP="00EE3B29">
      <w:pPr>
        <w:pStyle w:val="NormalWeb"/>
      </w:pPr>
      <w:r>
        <w:rPr>
          <w:rStyle w:val="Strong"/>
        </w:rPr>
        <w:t>Yürürlük</w:t>
      </w:r>
      <w:r>
        <w:t> </w:t>
      </w:r>
    </w:p>
    <w:p w:rsidR="00EE3B29" w:rsidRDefault="00EE3B29" w:rsidP="00EE3B29">
      <w:pPr>
        <w:pStyle w:val="NormalWeb"/>
      </w:pPr>
      <w:r>
        <w:rPr>
          <w:rStyle w:val="Strong"/>
        </w:rPr>
        <w:t>MADDE 12– (1)</w:t>
      </w:r>
      <w:r>
        <w:t xml:space="preserve"> Bu Uygulama Usul ve Esasları Senato tarafından kabul edildiği tarihte yürürlüğe girer.  </w:t>
      </w:r>
    </w:p>
    <w:p w:rsidR="00EE3B29" w:rsidRDefault="00EE3B29" w:rsidP="00EE3B29">
      <w:pPr>
        <w:pStyle w:val="NormalWeb"/>
      </w:pPr>
      <w:r>
        <w:t> </w:t>
      </w:r>
    </w:p>
    <w:p w:rsidR="00EE3B29" w:rsidRDefault="00EE3B29" w:rsidP="00EE3B29">
      <w:pPr>
        <w:pStyle w:val="NormalWeb"/>
      </w:pPr>
      <w:r>
        <w:rPr>
          <w:rStyle w:val="Strong"/>
        </w:rPr>
        <w:t>Yürütme</w:t>
      </w:r>
      <w:r>
        <w:t> </w:t>
      </w:r>
    </w:p>
    <w:p w:rsidR="00EE3B29" w:rsidRDefault="00EE3B29" w:rsidP="00EE3B29">
      <w:pPr>
        <w:pStyle w:val="NormalWeb"/>
      </w:pPr>
      <w:r>
        <w:rPr>
          <w:rStyle w:val="Strong"/>
        </w:rPr>
        <w:t>MADDE 13</w:t>
      </w:r>
      <w:r>
        <w:t xml:space="preserve">– </w:t>
      </w:r>
      <w:r>
        <w:rPr>
          <w:rStyle w:val="Strong"/>
        </w:rPr>
        <w:t>(1)</w:t>
      </w:r>
      <w:r>
        <w:t xml:space="preserve"> Bu Uygulama Usul ve Esasları hükümlerini Abdullah Gül Üniversitesi Rektörü yürütür. </w:t>
      </w:r>
    </w:p>
    <w:p w:rsidR="00DA3DD6" w:rsidRDefault="00DA3DD6"/>
    <w:sectPr w:rsidR="00DA3D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2745"/>
    <w:multiLevelType w:val="multilevel"/>
    <w:tmpl w:val="53C07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B51E2E"/>
    <w:multiLevelType w:val="multilevel"/>
    <w:tmpl w:val="150CB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CE6B88"/>
    <w:multiLevelType w:val="multilevel"/>
    <w:tmpl w:val="0824B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2690524">
    <w:abstractNumId w:val="2"/>
  </w:num>
  <w:num w:numId="2" w16cid:durableId="1657222090">
    <w:abstractNumId w:val="1"/>
  </w:num>
  <w:num w:numId="3" w16cid:durableId="22409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B29"/>
    <w:rsid w:val="004809C5"/>
    <w:rsid w:val="00811798"/>
    <w:rsid w:val="00DA3DD6"/>
    <w:rsid w:val="00EE3B29"/>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A1C2044-90B0-A349-9146-0569E331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3B29"/>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E3B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218292">
      <w:bodyDiv w:val="1"/>
      <w:marLeft w:val="0"/>
      <w:marRight w:val="0"/>
      <w:marTop w:val="0"/>
      <w:marBottom w:val="0"/>
      <w:divBdr>
        <w:top w:val="none" w:sz="0" w:space="0" w:color="auto"/>
        <w:left w:val="none" w:sz="0" w:space="0" w:color="auto"/>
        <w:bottom w:val="none" w:sz="0" w:space="0" w:color="auto"/>
        <w:right w:val="none" w:sz="0" w:space="0" w:color="auto"/>
      </w:divBdr>
      <w:divsChild>
        <w:div w:id="992486178">
          <w:marLeft w:val="0"/>
          <w:marRight w:val="0"/>
          <w:marTop w:val="0"/>
          <w:marBottom w:val="0"/>
          <w:divBdr>
            <w:top w:val="none" w:sz="0" w:space="0" w:color="auto"/>
            <w:left w:val="none" w:sz="0" w:space="0" w:color="auto"/>
            <w:bottom w:val="none" w:sz="0" w:space="0" w:color="auto"/>
            <w:right w:val="none" w:sz="0" w:space="0" w:color="auto"/>
          </w:divBdr>
          <w:divsChild>
            <w:div w:id="1504663496">
              <w:marLeft w:val="0"/>
              <w:marRight w:val="0"/>
              <w:marTop w:val="0"/>
              <w:marBottom w:val="0"/>
              <w:divBdr>
                <w:top w:val="none" w:sz="0" w:space="0" w:color="auto"/>
                <w:left w:val="none" w:sz="0" w:space="0" w:color="auto"/>
                <w:bottom w:val="none" w:sz="0" w:space="0" w:color="auto"/>
                <w:right w:val="none" w:sz="0" w:space="0" w:color="auto"/>
              </w:divBdr>
              <w:divsChild>
                <w:div w:id="890115946">
                  <w:marLeft w:val="0"/>
                  <w:marRight w:val="0"/>
                  <w:marTop w:val="0"/>
                  <w:marBottom w:val="0"/>
                  <w:divBdr>
                    <w:top w:val="none" w:sz="0" w:space="0" w:color="auto"/>
                    <w:left w:val="none" w:sz="0" w:space="0" w:color="auto"/>
                    <w:bottom w:val="none" w:sz="0" w:space="0" w:color="auto"/>
                    <w:right w:val="none" w:sz="0" w:space="0" w:color="auto"/>
                  </w:divBdr>
                  <w:divsChild>
                    <w:div w:id="10040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1164</Words>
  <Characters>6637</Characters>
  <Application>Microsoft Office Word</Application>
  <DocSecurity>0</DocSecurity>
  <Lines>55</Lines>
  <Paragraphs>15</Paragraphs>
  <ScaleCrop>false</ScaleCrop>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2026-08-06T07:16:00Z</dcterms:created>
  <dcterms:modified xsi:type="dcterms:W3CDTF">2026-08-06T07:16:00Z</dcterms:modified>
</cp:coreProperties>
</file>